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B81E" w14:textId="7CEC8FFC" w:rsidR="002206BB" w:rsidRPr="002206BB" w:rsidRDefault="002206BB" w:rsidP="002206BB">
      <w:pPr>
        <w:tabs>
          <w:tab w:val="left" w:leader="underscore" w:pos="2752"/>
          <w:tab w:val="left" w:leader="underscore" w:pos="5094"/>
          <w:tab w:val="right" w:leader="underscore" w:pos="8221"/>
        </w:tabs>
        <w:spacing w:line="276" w:lineRule="auto"/>
        <w:ind w:right="144"/>
        <w:rPr>
          <w:rFonts w:ascii="Arial" w:hAnsi="Arial" w:cs="Arial"/>
          <w:color w:val="000000"/>
          <w:spacing w:val="7"/>
          <w:sz w:val="20"/>
          <w:szCs w:val="20"/>
          <w:lang w:val="hr-HR"/>
        </w:rPr>
      </w:pPr>
      <w:r w:rsidRPr="002206BB">
        <w:rPr>
          <w:rFonts w:ascii="Arial" w:hAnsi="Arial" w:cs="Arial"/>
          <w:color w:val="000000"/>
          <w:spacing w:val="7"/>
          <w:sz w:val="20"/>
          <w:szCs w:val="20"/>
          <w:lang w:val="hr-HR"/>
        </w:rPr>
        <w:t xml:space="preserve">Temeljem članka 11. stavka 2. Zakona o fiskalizaciji u prometu gotovinom (Narodne novine, </w:t>
      </w:r>
      <w:r w:rsidRPr="002206BB">
        <w:rPr>
          <w:rFonts w:ascii="Arial" w:hAnsi="Arial" w:cs="Arial"/>
          <w:color w:val="000000"/>
          <w:sz w:val="20"/>
          <w:szCs w:val="20"/>
          <w:lang w:val="hr-HR"/>
        </w:rPr>
        <w:t>broj 133/12),</w:t>
      </w:r>
      <w:r w:rsidR="005E4E11" w:rsidRPr="005E4E11">
        <w:rPr>
          <w:rFonts w:ascii="Arial" w:hAnsi="Arial" w:cs="Arial"/>
          <w:color w:val="000000"/>
          <w:spacing w:val="6"/>
          <w:sz w:val="20"/>
          <w:szCs w:val="20"/>
          <w:lang w:val="hr-HR"/>
        </w:rPr>
        <w:t xml:space="preserve"> </w:t>
      </w:r>
      <w:r w:rsidR="005E4E11" w:rsidRPr="002206BB">
        <w:rPr>
          <w:rFonts w:ascii="Arial" w:hAnsi="Arial" w:cs="Arial"/>
          <w:color w:val="000000"/>
          <w:spacing w:val="6"/>
          <w:sz w:val="20"/>
          <w:szCs w:val="20"/>
          <w:lang w:val="hr-HR"/>
        </w:rPr>
        <w:t>______________</w:t>
      </w:r>
      <w:r w:rsidRPr="002206BB">
        <w:rPr>
          <w:rFonts w:ascii="Arial" w:hAnsi="Arial" w:cs="Arial"/>
          <w:color w:val="000000"/>
          <w:sz w:val="20"/>
          <w:szCs w:val="20"/>
          <w:lang w:val="hr-HR"/>
        </w:rPr>
        <w:t>Zagreba,</w:t>
      </w:r>
      <w:r w:rsidR="005E4E11" w:rsidRPr="005E4E11">
        <w:rPr>
          <w:rFonts w:ascii="Arial" w:hAnsi="Arial" w:cs="Arial"/>
          <w:color w:val="000000"/>
          <w:spacing w:val="6"/>
          <w:sz w:val="20"/>
          <w:szCs w:val="20"/>
          <w:lang w:val="hr-HR"/>
        </w:rPr>
        <w:t xml:space="preserve"> </w:t>
      </w:r>
      <w:r w:rsidR="005E4E11" w:rsidRPr="002206BB">
        <w:rPr>
          <w:rFonts w:ascii="Arial" w:hAnsi="Arial" w:cs="Arial"/>
          <w:color w:val="000000"/>
          <w:spacing w:val="6"/>
          <w:sz w:val="20"/>
          <w:szCs w:val="20"/>
          <w:lang w:val="hr-HR"/>
        </w:rPr>
        <w:t>___________</w:t>
      </w:r>
      <w:r w:rsidRPr="002206BB">
        <w:rPr>
          <w:rFonts w:ascii="Arial" w:hAnsi="Arial" w:cs="Arial"/>
          <w:color w:val="000000"/>
          <w:spacing w:val="-4"/>
          <w:sz w:val="20"/>
          <w:szCs w:val="20"/>
          <w:lang w:val="hr-HR"/>
        </w:rPr>
        <w:t>, OIB:</w:t>
      </w:r>
      <w:r w:rsidR="005E4E11" w:rsidRPr="005E4E11">
        <w:rPr>
          <w:rFonts w:ascii="Arial" w:hAnsi="Arial" w:cs="Arial"/>
          <w:color w:val="000000"/>
          <w:spacing w:val="6"/>
          <w:sz w:val="20"/>
          <w:szCs w:val="20"/>
          <w:lang w:val="hr-HR"/>
        </w:rPr>
        <w:t xml:space="preserve"> </w:t>
      </w:r>
      <w:r w:rsidR="005E4E11" w:rsidRPr="002206BB">
        <w:rPr>
          <w:rFonts w:ascii="Arial" w:hAnsi="Arial" w:cs="Arial"/>
          <w:color w:val="000000"/>
          <w:spacing w:val="6"/>
          <w:sz w:val="20"/>
          <w:szCs w:val="20"/>
          <w:lang w:val="hr-HR"/>
        </w:rPr>
        <w:t>________________</w:t>
      </w:r>
      <w:r w:rsidR="005E4E11" w:rsidRPr="002206BB">
        <w:rPr>
          <w:rFonts w:ascii="Arial" w:hAnsi="Arial" w:cs="Arial"/>
          <w:color w:val="000000"/>
          <w:spacing w:val="4"/>
          <w:sz w:val="20"/>
          <w:szCs w:val="20"/>
          <w:lang w:val="hr-HR"/>
        </w:rPr>
        <w:t xml:space="preserve"> </w:t>
      </w:r>
      <w:r w:rsidRPr="002206BB">
        <w:rPr>
          <w:rFonts w:ascii="Arial" w:hAnsi="Arial" w:cs="Arial"/>
          <w:color w:val="000000"/>
          <w:spacing w:val="6"/>
          <w:sz w:val="20"/>
          <w:szCs w:val="20"/>
          <w:lang w:val="hr-HR"/>
        </w:rPr>
        <w:t>kojeg zastupa</w:t>
      </w:r>
    </w:p>
    <w:p w14:paraId="6C921FBA" w14:textId="160BF1B6" w:rsidR="002206BB" w:rsidRPr="002206BB" w:rsidRDefault="005E4E11" w:rsidP="002206BB">
      <w:pPr>
        <w:tabs>
          <w:tab w:val="left" w:leader="underscore" w:pos="1773"/>
          <w:tab w:val="right" w:leader="underscore" w:pos="5344"/>
        </w:tabs>
        <w:spacing w:line="276" w:lineRule="auto"/>
        <w:rPr>
          <w:rFonts w:ascii="Arial" w:hAnsi="Arial" w:cs="Arial"/>
          <w:color w:val="000000"/>
          <w:sz w:val="20"/>
          <w:szCs w:val="20"/>
          <w:lang w:val="hr-HR"/>
        </w:rPr>
      </w:pPr>
      <w:r w:rsidRPr="002206BB">
        <w:rPr>
          <w:rFonts w:ascii="Arial" w:hAnsi="Arial" w:cs="Arial"/>
          <w:color w:val="000000"/>
          <w:spacing w:val="6"/>
          <w:sz w:val="20"/>
          <w:szCs w:val="20"/>
          <w:lang w:val="hr-HR"/>
        </w:rPr>
        <w:t>_________________________</w:t>
      </w:r>
      <w:r w:rsidRPr="002206BB">
        <w:rPr>
          <w:rFonts w:ascii="Arial" w:hAnsi="Arial" w:cs="Arial"/>
          <w:color w:val="000000"/>
          <w:spacing w:val="4"/>
          <w:sz w:val="20"/>
          <w:szCs w:val="20"/>
          <w:lang w:val="hr-HR"/>
        </w:rPr>
        <w:t xml:space="preserve">  </w:t>
      </w:r>
      <w:r w:rsidR="002206BB" w:rsidRPr="002206BB">
        <w:rPr>
          <w:rFonts w:ascii="Arial" w:hAnsi="Arial" w:cs="Arial"/>
          <w:color w:val="000000"/>
          <w:sz w:val="20"/>
          <w:szCs w:val="20"/>
          <w:lang w:val="hr-HR"/>
        </w:rPr>
        <w:t>01B:</w:t>
      </w:r>
      <w:r w:rsidRPr="005E4E11">
        <w:rPr>
          <w:rFonts w:ascii="Arial" w:hAnsi="Arial" w:cs="Arial"/>
          <w:color w:val="000000"/>
          <w:spacing w:val="6"/>
          <w:sz w:val="20"/>
          <w:szCs w:val="20"/>
          <w:lang w:val="hr-HR"/>
        </w:rPr>
        <w:t xml:space="preserve"> </w:t>
      </w:r>
      <w:r w:rsidRPr="002206BB">
        <w:rPr>
          <w:rFonts w:ascii="Arial" w:hAnsi="Arial" w:cs="Arial"/>
          <w:color w:val="000000"/>
          <w:spacing w:val="6"/>
          <w:sz w:val="20"/>
          <w:szCs w:val="20"/>
          <w:lang w:val="hr-HR"/>
        </w:rPr>
        <w:t>________________</w:t>
      </w:r>
      <w:r w:rsidRPr="002206BB">
        <w:rPr>
          <w:rFonts w:ascii="Arial" w:hAnsi="Arial" w:cs="Arial"/>
          <w:color w:val="000000"/>
          <w:spacing w:val="4"/>
          <w:sz w:val="20"/>
          <w:szCs w:val="20"/>
          <w:lang w:val="hr-HR"/>
        </w:rPr>
        <w:t xml:space="preserve"> </w:t>
      </w:r>
      <w:r w:rsidR="002206BB" w:rsidRPr="002206BB">
        <w:rPr>
          <w:rFonts w:ascii="Arial" w:hAnsi="Arial" w:cs="Arial"/>
          <w:color w:val="000000"/>
          <w:spacing w:val="10"/>
          <w:sz w:val="20"/>
          <w:szCs w:val="20"/>
          <w:lang w:val="hr-HR"/>
        </w:rPr>
        <w:t xml:space="preserve"> donosi sljedeću:</w:t>
      </w:r>
    </w:p>
    <w:p w14:paraId="3CD811B1" w14:textId="77777777" w:rsidR="002206BB" w:rsidRPr="002206BB" w:rsidRDefault="002206BB" w:rsidP="002206BB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  <w:lang w:val="hr-HR"/>
        </w:rPr>
      </w:pPr>
    </w:p>
    <w:p w14:paraId="7CD5F12F" w14:textId="77777777" w:rsidR="005E4E11" w:rsidRDefault="005E4E11" w:rsidP="002206BB">
      <w:pPr>
        <w:spacing w:line="360" w:lineRule="auto"/>
        <w:jc w:val="center"/>
        <w:rPr>
          <w:rFonts w:ascii="Arial" w:hAnsi="Arial" w:cs="Arial"/>
          <w:b/>
          <w:color w:val="000000"/>
          <w:sz w:val="32"/>
          <w:szCs w:val="32"/>
          <w:lang w:val="hr-HR"/>
        </w:rPr>
      </w:pPr>
    </w:p>
    <w:p w14:paraId="482B752A" w14:textId="487318D8" w:rsidR="002206BB" w:rsidRPr="005E4E11" w:rsidRDefault="002206BB" w:rsidP="002206BB">
      <w:pPr>
        <w:spacing w:line="360" w:lineRule="auto"/>
        <w:jc w:val="center"/>
        <w:rPr>
          <w:rFonts w:ascii="Arial" w:hAnsi="Arial" w:cs="Arial"/>
          <w:b/>
          <w:color w:val="000000"/>
          <w:sz w:val="36"/>
          <w:szCs w:val="36"/>
          <w:lang w:val="hr-HR"/>
        </w:rPr>
      </w:pPr>
      <w:r w:rsidRPr="005E4E11">
        <w:rPr>
          <w:rFonts w:ascii="Arial" w:hAnsi="Arial" w:cs="Arial"/>
          <w:b/>
          <w:color w:val="000000"/>
          <w:sz w:val="36"/>
          <w:szCs w:val="36"/>
          <w:lang w:val="hr-HR"/>
        </w:rPr>
        <w:t>ODLUK</w:t>
      </w:r>
      <w:r w:rsidR="00EF4C03">
        <w:rPr>
          <w:rFonts w:ascii="Arial" w:hAnsi="Arial" w:cs="Arial"/>
          <w:b/>
          <w:color w:val="000000"/>
          <w:sz w:val="36"/>
          <w:szCs w:val="36"/>
          <w:lang w:val="hr-HR"/>
        </w:rPr>
        <w:t>A</w:t>
      </w:r>
    </w:p>
    <w:p w14:paraId="463A9922" w14:textId="0F9C7575" w:rsidR="002206BB" w:rsidRPr="005E4E11" w:rsidRDefault="002206BB" w:rsidP="002206BB">
      <w:pPr>
        <w:jc w:val="center"/>
        <w:rPr>
          <w:rFonts w:ascii="Arial" w:hAnsi="Arial" w:cs="Arial"/>
          <w:b/>
          <w:color w:val="000000"/>
          <w:sz w:val="24"/>
          <w:szCs w:val="24"/>
          <w:lang w:val="hr-HR"/>
        </w:rPr>
      </w:pPr>
      <w:r w:rsidRPr="005E4E11">
        <w:rPr>
          <w:rFonts w:ascii="Arial" w:hAnsi="Arial" w:cs="Arial"/>
          <w:b/>
          <w:color w:val="000000"/>
          <w:spacing w:val="-1"/>
          <w:sz w:val="24"/>
          <w:szCs w:val="24"/>
          <w:lang w:val="hr-HR"/>
        </w:rPr>
        <w:t xml:space="preserve">o pravilima slijednosti numeričkih brojeva računa, o poslovnom prostoru, oznaci </w:t>
      </w:r>
      <w:r w:rsidRPr="005E4E11">
        <w:rPr>
          <w:rFonts w:ascii="Arial" w:hAnsi="Arial" w:cs="Arial"/>
          <w:b/>
          <w:color w:val="000000"/>
          <w:sz w:val="24"/>
          <w:szCs w:val="24"/>
          <w:lang w:val="hr-HR"/>
        </w:rPr>
        <w:t>poslovnog prostora i operatera na naplatnom uređaju</w:t>
      </w:r>
    </w:p>
    <w:p w14:paraId="51119520" w14:textId="77777777" w:rsidR="002206BB" w:rsidRPr="002206BB" w:rsidRDefault="002206BB" w:rsidP="002206BB">
      <w:pPr>
        <w:jc w:val="center"/>
        <w:rPr>
          <w:rFonts w:ascii="Arial" w:hAnsi="Arial" w:cs="Arial"/>
          <w:b/>
          <w:color w:val="000000"/>
          <w:spacing w:val="-1"/>
          <w:sz w:val="20"/>
          <w:szCs w:val="20"/>
          <w:lang w:val="hr-HR"/>
        </w:rPr>
      </w:pPr>
    </w:p>
    <w:p w14:paraId="2A92DC6B" w14:textId="77777777" w:rsidR="002206BB" w:rsidRPr="002206BB" w:rsidRDefault="002206BB" w:rsidP="002206BB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val="hr-HR"/>
        </w:rPr>
      </w:pPr>
      <w:r w:rsidRPr="002206BB">
        <w:rPr>
          <w:rFonts w:ascii="Arial" w:hAnsi="Arial" w:cs="Arial"/>
          <w:color w:val="000000"/>
          <w:sz w:val="20"/>
          <w:szCs w:val="20"/>
          <w:lang w:val="hr-HR"/>
        </w:rPr>
        <w:t>I.</w:t>
      </w:r>
    </w:p>
    <w:p w14:paraId="5F1ECF02" w14:textId="77777777" w:rsidR="002206BB" w:rsidRPr="002206BB" w:rsidRDefault="002206BB" w:rsidP="002206BB">
      <w:pPr>
        <w:ind w:right="144"/>
        <w:rPr>
          <w:rFonts w:ascii="Arial" w:hAnsi="Arial" w:cs="Arial"/>
          <w:color w:val="000000"/>
          <w:spacing w:val="8"/>
          <w:sz w:val="20"/>
          <w:szCs w:val="20"/>
          <w:lang w:val="hr-HR"/>
        </w:rPr>
      </w:pPr>
      <w:r w:rsidRPr="002206BB">
        <w:rPr>
          <w:rFonts w:ascii="Arial" w:hAnsi="Arial" w:cs="Arial"/>
          <w:color w:val="000000"/>
          <w:spacing w:val="5"/>
          <w:sz w:val="20"/>
          <w:szCs w:val="20"/>
          <w:lang w:val="hr-HR"/>
        </w:rPr>
        <w:t xml:space="preserve">Ovom Odlukom uređuje se slijednost numeričkih brojeva računa, opis poslovnog prostora s </w:t>
      </w:r>
      <w:r w:rsidRPr="002206BB">
        <w:rPr>
          <w:rFonts w:ascii="Arial" w:hAnsi="Arial" w:cs="Arial"/>
          <w:color w:val="000000"/>
          <w:spacing w:val="8"/>
          <w:sz w:val="20"/>
          <w:szCs w:val="20"/>
          <w:lang w:val="hr-HR"/>
        </w:rPr>
        <w:t>pripadajućom adresom i oznakom, te opis operatera na naplatnom uređaju i radno vrijeme.</w:t>
      </w:r>
    </w:p>
    <w:p w14:paraId="3BF86D46" w14:textId="77777777" w:rsidR="002206BB" w:rsidRPr="002206BB" w:rsidRDefault="002206BB" w:rsidP="002206BB">
      <w:pPr>
        <w:spacing w:line="360" w:lineRule="auto"/>
        <w:ind w:right="144"/>
        <w:rPr>
          <w:rFonts w:ascii="Arial" w:hAnsi="Arial" w:cs="Arial"/>
          <w:color w:val="000000"/>
          <w:spacing w:val="8"/>
          <w:sz w:val="20"/>
          <w:szCs w:val="20"/>
          <w:lang w:val="hr-HR"/>
        </w:rPr>
      </w:pPr>
    </w:p>
    <w:p w14:paraId="4484DF56" w14:textId="77777777" w:rsidR="002206BB" w:rsidRPr="002206BB" w:rsidRDefault="002206BB" w:rsidP="002206BB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val="hr-HR"/>
        </w:rPr>
      </w:pPr>
      <w:r w:rsidRPr="002206BB">
        <w:rPr>
          <w:rFonts w:ascii="Arial" w:hAnsi="Arial" w:cs="Arial"/>
          <w:color w:val="000000"/>
          <w:sz w:val="20"/>
          <w:szCs w:val="20"/>
          <w:lang w:val="hr-HR"/>
        </w:rPr>
        <w:t>II.</w:t>
      </w:r>
    </w:p>
    <w:p w14:paraId="3878B5F7" w14:textId="77777777" w:rsidR="002206BB" w:rsidRPr="002206BB" w:rsidRDefault="002206BB" w:rsidP="002206BB">
      <w:pPr>
        <w:jc w:val="center"/>
        <w:rPr>
          <w:rFonts w:ascii="Arial" w:hAnsi="Arial" w:cs="Arial"/>
          <w:color w:val="000000"/>
          <w:spacing w:val="8"/>
          <w:sz w:val="20"/>
          <w:szCs w:val="20"/>
          <w:lang w:val="hr-HR"/>
        </w:rPr>
      </w:pPr>
      <w:r w:rsidRPr="002206BB">
        <w:rPr>
          <w:rFonts w:ascii="Arial" w:hAnsi="Arial" w:cs="Arial"/>
          <w:color w:val="000000"/>
          <w:spacing w:val="9"/>
          <w:sz w:val="20"/>
          <w:szCs w:val="20"/>
          <w:lang w:val="hr-HR"/>
        </w:rPr>
        <w:t xml:space="preserve">Numerički broj računa u poslovnom prostoru počinje s početkom kalendarske godine, na dan </w:t>
      </w:r>
      <w:r w:rsidRPr="002206BB">
        <w:rPr>
          <w:rFonts w:ascii="Arial" w:hAnsi="Arial" w:cs="Arial"/>
          <w:color w:val="000000"/>
          <w:spacing w:val="12"/>
          <w:sz w:val="20"/>
          <w:szCs w:val="20"/>
          <w:lang w:val="hr-HR"/>
        </w:rPr>
        <w:t xml:space="preserve">1. siječnja, od rednog broja 1 do broja „n" na dan 31. prosinca tekuće godine poštujući </w:t>
      </w:r>
      <w:r w:rsidRPr="002206BB">
        <w:rPr>
          <w:rFonts w:ascii="Arial" w:hAnsi="Arial" w:cs="Arial"/>
          <w:color w:val="000000"/>
          <w:spacing w:val="8"/>
          <w:sz w:val="20"/>
          <w:szCs w:val="20"/>
          <w:lang w:val="hr-HR"/>
        </w:rPr>
        <w:t>pravilo slijednosti računa.</w:t>
      </w:r>
    </w:p>
    <w:p w14:paraId="09E9A8C3" w14:textId="77777777" w:rsidR="002206BB" w:rsidRPr="002206BB" w:rsidRDefault="002206BB" w:rsidP="002206BB">
      <w:pPr>
        <w:jc w:val="center"/>
        <w:rPr>
          <w:rFonts w:ascii="Arial" w:hAnsi="Arial" w:cs="Arial"/>
          <w:color w:val="000000"/>
          <w:sz w:val="20"/>
          <w:szCs w:val="20"/>
          <w:lang w:val="hr-HR"/>
        </w:rPr>
      </w:pPr>
    </w:p>
    <w:p w14:paraId="63FC071F" w14:textId="77777777" w:rsidR="002206BB" w:rsidRPr="002206BB" w:rsidRDefault="002206BB" w:rsidP="002206BB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val="hr-HR"/>
        </w:rPr>
      </w:pPr>
      <w:r w:rsidRPr="002206BB">
        <w:rPr>
          <w:rFonts w:ascii="Arial" w:hAnsi="Arial" w:cs="Arial"/>
          <w:color w:val="000000"/>
          <w:sz w:val="20"/>
          <w:szCs w:val="20"/>
          <w:lang w:val="hr-HR"/>
        </w:rPr>
        <w:t>III.</w:t>
      </w:r>
    </w:p>
    <w:p w14:paraId="56AA18A3" w14:textId="77777777" w:rsidR="002206BB" w:rsidRPr="002206BB" w:rsidRDefault="002206BB" w:rsidP="002206BB">
      <w:pPr>
        <w:ind w:right="144"/>
        <w:rPr>
          <w:rFonts w:ascii="Arial" w:hAnsi="Arial" w:cs="Arial"/>
          <w:color w:val="000000"/>
          <w:spacing w:val="6"/>
          <w:sz w:val="20"/>
          <w:szCs w:val="20"/>
          <w:lang w:val="hr-HR"/>
        </w:rPr>
      </w:pPr>
      <w:r w:rsidRPr="002206BB">
        <w:rPr>
          <w:rFonts w:ascii="Arial" w:hAnsi="Arial" w:cs="Arial"/>
          <w:color w:val="000000"/>
          <w:spacing w:val="9"/>
          <w:sz w:val="20"/>
          <w:szCs w:val="20"/>
          <w:lang w:val="hr-HR"/>
        </w:rPr>
        <w:t xml:space="preserve">Popis svih poslovnih prostora sa oznakama, pripadajućim adresama i radno vrijeme, daju se </w:t>
      </w:r>
      <w:r w:rsidRPr="002206BB">
        <w:rPr>
          <w:rFonts w:ascii="Arial" w:hAnsi="Arial" w:cs="Arial"/>
          <w:color w:val="000000"/>
          <w:spacing w:val="6"/>
          <w:sz w:val="20"/>
          <w:szCs w:val="20"/>
          <w:lang w:val="hr-HR"/>
        </w:rPr>
        <w:t>u tablici u nastavku:</w:t>
      </w:r>
    </w:p>
    <w:p w14:paraId="79647B71" w14:textId="77777777" w:rsidR="002206BB" w:rsidRPr="002206BB" w:rsidRDefault="002206BB" w:rsidP="002206BB">
      <w:pPr>
        <w:ind w:right="144"/>
        <w:rPr>
          <w:rFonts w:ascii="Arial" w:hAnsi="Arial" w:cs="Arial"/>
          <w:color w:val="000000"/>
          <w:spacing w:val="9"/>
          <w:sz w:val="20"/>
          <w:szCs w:val="20"/>
          <w:lang w:val="hr-HR"/>
        </w:rPr>
      </w:pPr>
    </w:p>
    <w:p w14:paraId="56800007" w14:textId="77777777" w:rsidR="002206BB" w:rsidRPr="002206BB" w:rsidRDefault="002206BB" w:rsidP="002206BB">
      <w:pPr>
        <w:tabs>
          <w:tab w:val="left" w:pos="2857"/>
          <w:tab w:val="right" w:pos="8099"/>
        </w:tabs>
        <w:spacing w:line="360" w:lineRule="auto"/>
        <w:ind w:left="72"/>
        <w:rPr>
          <w:rFonts w:ascii="Arial" w:hAnsi="Arial" w:cs="Arial"/>
          <w:b/>
          <w:color w:val="000000"/>
          <w:spacing w:val="-8"/>
          <w:sz w:val="20"/>
          <w:szCs w:val="20"/>
          <w:lang w:val="hr-HR"/>
        </w:rPr>
      </w:pPr>
      <w:r w:rsidRPr="002206BB">
        <w:rPr>
          <w:rFonts w:ascii="Arial" w:hAnsi="Arial" w:cs="Arial"/>
          <w:b/>
          <w:color w:val="000000"/>
          <w:spacing w:val="-8"/>
          <w:sz w:val="20"/>
          <w:szCs w:val="20"/>
          <w:lang w:val="hr-HR"/>
        </w:rPr>
        <w:t xml:space="preserve">Oznaka </w:t>
      </w:r>
      <w:proofErr w:type="spellStart"/>
      <w:r w:rsidRPr="002206BB">
        <w:rPr>
          <w:rFonts w:ascii="Arial" w:hAnsi="Arial" w:cs="Arial"/>
          <w:b/>
          <w:color w:val="000000"/>
          <w:spacing w:val="-8"/>
          <w:sz w:val="20"/>
          <w:szCs w:val="20"/>
          <w:lang w:val="hr-HR"/>
        </w:rPr>
        <w:t>posl</w:t>
      </w:r>
      <w:proofErr w:type="spellEnd"/>
      <w:r w:rsidRPr="002206BB">
        <w:rPr>
          <w:rFonts w:ascii="Arial" w:hAnsi="Arial" w:cs="Arial"/>
          <w:b/>
          <w:color w:val="000000"/>
          <w:spacing w:val="-8"/>
          <w:sz w:val="20"/>
          <w:szCs w:val="20"/>
          <w:lang w:val="hr-HR"/>
        </w:rPr>
        <w:t>. prostora</w:t>
      </w:r>
      <w:r w:rsidRPr="002206BB">
        <w:rPr>
          <w:rFonts w:ascii="Arial" w:hAnsi="Arial" w:cs="Arial"/>
          <w:b/>
          <w:color w:val="000000"/>
          <w:spacing w:val="-8"/>
          <w:sz w:val="20"/>
          <w:szCs w:val="20"/>
          <w:lang w:val="hr-HR"/>
        </w:rPr>
        <w:tab/>
      </w:r>
      <w:r w:rsidRPr="002206BB">
        <w:rPr>
          <w:rFonts w:ascii="Arial" w:hAnsi="Arial" w:cs="Arial"/>
          <w:b/>
          <w:color w:val="000000"/>
          <w:spacing w:val="-6"/>
          <w:sz w:val="20"/>
          <w:szCs w:val="20"/>
          <w:lang w:val="hr-HR"/>
        </w:rPr>
        <w:t>Adresa poslovnog prostora</w:t>
      </w:r>
      <w:r w:rsidRPr="002206BB">
        <w:rPr>
          <w:rFonts w:ascii="Arial" w:hAnsi="Arial" w:cs="Arial"/>
          <w:b/>
          <w:color w:val="000000"/>
          <w:spacing w:val="-6"/>
          <w:sz w:val="20"/>
          <w:szCs w:val="20"/>
          <w:lang w:val="hr-HR"/>
        </w:rPr>
        <w:tab/>
      </w:r>
      <w:r w:rsidRPr="002206BB">
        <w:rPr>
          <w:rFonts w:ascii="Arial" w:hAnsi="Arial" w:cs="Arial"/>
          <w:b/>
          <w:color w:val="000000"/>
          <w:spacing w:val="-2"/>
          <w:sz w:val="20"/>
          <w:szCs w:val="20"/>
          <w:lang w:val="hr-HR"/>
        </w:rPr>
        <w:t>Radno vrijeme</w:t>
      </w:r>
    </w:p>
    <w:p w14:paraId="6AA68571" w14:textId="6AFFBBD9" w:rsidR="002206BB" w:rsidRPr="002206BB" w:rsidRDefault="002206BB" w:rsidP="002206BB">
      <w:pPr>
        <w:tabs>
          <w:tab w:val="right" w:pos="7993"/>
        </w:tabs>
        <w:spacing w:line="360" w:lineRule="auto"/>
        <w:ind w:left="936"/>
        <w:rPr>
          <w:rFonts w:ascii="Arial" w:hAnsi="Arial" w:cs="Arial"/>
          <w:b/>
          <w:color w:val="000000"/>
          <w:sz w:val="20"/>
          <w:szCs w:val="20"/>
          <w:lang w:val="hr-HR"/>
        </w:rPr>
      </w:pPr>
      <w:r w:rsidRPr="002206BB">
        <w:rPr>
          <w:rFonts w:ascii="Arial" w:hAnsi="Arial" w:cs="Arial"/>
          <w:b/>
          <w:color w:val="000000"/>
          <w:sz w:val="20"/>
          <w:szCs w:val="20"/>
          <w:lang w:val="hr-HR"/>
        </w:rPr>
        <w:t>1</w:t>
      </w:r>
      <w:r w:rsidRPr="002206BB">
        <w:rPr>
          <w:rFonts w:ascii="Arial" w:hAnsi="Arial" w:cs="Arial"/>
          <w:b/>
          <w:color w:val="000000"/>
          <w:sz w:val="20"/>
          <w:szCs w:val="20"/>
          <w:lang w:val="hr-HR"/>
        </w:rPr>
        <w:tab/>
      </w:r>
      <w:r w:rsidRPr="002206BB">
        <w:rPr>
          <w:rFonts w:ascii="Arial" w:hAnsi="Arial" w:cs="Arial"/>
          <w:b/>
          <w:color w:val="000000"/>
          <w:spacing w:val="-6"/>
          <w:sz w:val="20"/>
          <w:szCs w:val="20"/>
          <w:lang w:val="hr-HR"/>
        </w:rPr>
        <w:t>07:30-19:00</w:t>
      </w:r>
    </w:p>
    <w:p w14:paraId="115A3983" w14:textId="77777777" w:rsidR="002206BB" w:rsidRPr="002206BB" w:rsidRDefault="002206BB" w:rsidP="002206BB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  <w:lang w:val="hr-HR"/>
        </w:rPr>
      </w:pPr>
      <w:r w:rsidRPr="002206BB">
        <w:rPr>
          <w:rFonts w:ascii="Arial" w:hAnsi="Arial" w:cs="Arial"/>
          <w:color w:val="000000"/>
          <w:sz w:val="20"/>
          <w:szCs w:val="20"/>
          <w:lang w:val="hr-HR"/>
        </w:rPr>
        <w:t>IV.</w:t>
      </w:r>
    </w:p>
    <w:p w14:paraId="4D5D1AED" w14:textId="77777777" w:rsidR="002206BB" w:rsidRPr="002206BB" w:rsidRDefault="002206BB" w:rsidP="002206BB">
      <w:pPr>
        <w:ind w:right="432"/>
        <w:rPr>
          <w:rFonts w:ascii="Arial" w:hAnsi="Arial" w:cs="Arial"/>
          <w:color w:val="000000"/>
          <w:sz w:val="20"/>
          <w:szCs w:val="20"/>
          <w:lang w:val="hr-HR"/>
        </w:rPr>
      </w:pPr>
      <w:r w:rsidRPr="002206BB">
        <w:rPr>
          <w:rFonts w:ascii="Arial" w:hAnsi="Arial" w:cs="Arial"/>
          <w:color w:val="000000"/>
          <w:spacing w:val="5"/>
          <w:sz w:val="20"/>
          <w:szCs w:val="20"/>
          <w:lang w:val="hr-HR"/>
        </w:rPr>
        <w:t xml:space="preserve">Oznaka poslovnog prostora, oznaka naplatnog uređaja i oznaka operatera po naplatnom </w:t>
      </w:r>
      <w:r w:rsidRPr="002206BB">
        <w:rPr>
          <w:rFonts w:ascii="Arial" w:hAnsi="Arial" w:cs="Arial"/>
          <w:color w:val="000000"/>
          <w:sz w:val="20"/>
          <w:szCs w:val="20"/>
          <w:lang w:val="hr-HR"/>
        </w:rPr>
        <w:t>uređaju:</w:t>
      </w:r>
    </w:p>
    <w:p w14:paraId="07DEC2C1" w14:textId="77777777" w:rsidR="002206BB" w:rsidRPr="002206BB" w:rsidRDefault="002206BB" w:rsidP="002206BB">
      <w:pPr>
        <w:ind w:right="432"/>
        <w:rPr>
          <w:rFonts w:ascii="Arial" w:hAnsi="Arial" w:cs="Arial"/>
          <w:color w:val="000000"/>
          <w:spacing w:val="5"/>
          <w:sz w:val="20"/>
          <w:szCs w:val="20"/>
          <w:lang w:val="hr-HR"/>
        </w:rPr>
      </w:pPr>
    </w:p>
    <w:p w14:paraId="07E212A0" w14:textId="5537236B" w:rsidR="002206BB" w:rsidRPr="002206BB" w:rsidRDefault="002206BB" w:rsidP="002206BB">
      <w:pPr>
        <w:tabs>
          <w:tab w:val="left" w:pos="2313"/>
          <w:tab w:val="right" w:pos="8617"/>
        </w:tabs>
        <w:spacing w:line="360" w:lineRule="auto"/>
        <w:rPr>
          <w:rFonts w:ascii="Arial" w:hAnsi="Arial" w:cs="Arial"/>
          <w:b/>
          <w:color w:val="000000"/>
          <w:spacing w:val="-2"/>
          <w:sz w:val="20"/>
          <w:szCs w:val="20"/>
          <w:lang w:val="hr-HR"/>
        </w:rPr>
      </w:pPr>
      <w:r w:rsidRPr="002206BB">
        <w:rPr>
          <w:rFonts w:ascii="Arial" w:hAnsi="Arial" w:cs="Arial"/>
          <w:b/>
          <w:color w:val="000000"/>
          <w:spacing w:val="-8"/>
          <w:sz w:val="20"/>
          <w:szCs w:val="20"/>
          <w:lang w:val="hr-HR"/>
        </w:rPr>
        <w:t xml:space="preserve">Oznaka </w:t>
      </w:r>
      <w:proofErr w:type="spellStart"/>
      <w:r w:rsidRPr="002206BB">
        <w:rPr>
          <w:rFonts w:ascii="Arial" w:hAnsi="Arial" w:cs="Arial"/>
          <w:b/>
          <w:color w:val="000000"/>
          <w:spacing w:val="-8"/>
          <w:sz w:val="20"/>
          <w:szCs w:val="20"/>
          <w:lang w:val="hr-HR"/>
        </w:rPr>
        <w:t>posl</w:t>
      </w:r>
      <w:proofErr w:type="spellEnd"/>
      <w:r w:rsidRPr="002206BB">
        <w:rPr>
          <w:rFonts w:ascii="Arial" w:hAnsi="Arial" w:cs="Arial"/>
          <w:b/>
          <w:color w:val="000000"/>
          <w:spacing w:val="-8"/>
          <w:sz w:val="20"/>
          <w:szCs w:val="20"/>
          <w:lang w:val="hr-HR"/>
        </w:rPr>
        <w:t xml:space="preserve"> . prostora</w:t>
      </w:r>
      <w:r w:rsidRPr="002206BB">
        <w:rPr>
          <w:rFonts w:ascii="Arial" w:hAnsi="Arial" w:cs="Arial"/>
          <w:b/>
          <w:color w:val="000000"/>
          <w:spacing w:val="-8"/>
          <w:sz w:val="20"/>
          <w:szCs w:val="20"/>
          <w:lang w:val="hr-HR"/>
        </w:rPr>
        <w:tab/>
      </w:r>
      <w:r w:rsidRPr="002206BB">
        <w:rPr>
          <w:rFonts w:ascii="Arial" w:hAnsi="Arial" w:cs="Arial"/>
          <w:b/>
          <w:color w:val="000000"/>
          <w:spacing w:val="-6"/>
          <w:sz w:val="20"/>
          <w:szCs w:val="20"/>
          <w:lang w:val="hr-HR"/>
        </w:rPr>
        <w:t>Oznaka naplatnog uređaja</w:t>
      </w:r>
      <w:r w:rsidRPr="002206BB">
        <w:rPr>
          <w:rFonts w:ascii="Arial" w:hAnsi="Arial" w:cs="Arial"/>
          <w:b/>
          <w:color w:val="000000"/>
          <w:spacing w:val="-6"/>
          <w:sz w:val="20"/>
          <w:szCs w:val="20"/>
          <w:lang w:val="hr-HR"/>
        </w:rPr>
        <w:tab/>
      </w:r>
      <w:r w:rsidRPr="002206BB">
        <w:rPr>
          <w:rFonts w:ascii="Arial" w:hAnsi="Arial" w:cs="Arial"/>
          <w:b/>
          <w:color w:val="000000"/>
          <w:spacing w:val="-2"/>
          <w:sz w:val="20"/>
          <w:szCs w:val="20"/>
          <w:lang w:val="hr-HR"/>
        </w:rPr>
        <w:t>Oznaka operatora na naplatnom uređaju</w:t>
      </w:r>
    </w:p>
    <w:p w14:paraId="06F1338F" w14:textId="77777777" w:rsidR="002206BB" w:rsidRPr="002206BB" w:rsidRDefault="002206BB" w:rsidP="002206BB">
      <w:pPr>
        <w:tabs>
          <w:tab w:val="left" w:pos="2313"/>
          <w:tab w:val="right" w:pos="8617"/>
        </w:tabs>
        <w:spacing w:line="360" w:lineRule="auto"/>
        <w:rPr>
          <w:rFonts w:ascii="Arial" w:hAnsi="Arial" w:cs="Arial"/>
          <w:b/>
          <w:color w:val="000000"/>
          <w:spacing w:val="-2"/>
          <w:sz w:val="20"/>
          <w:szCs w:val="20"/>
          <w:lang w:val="hr-HR"/>
        </w:rPr>
      </w:pPr>
    </w:p>
    <w:p w14:paraId="6E53A799" w14:textId="6C873F7A" w:rsidR="002206BB" w:rsidRPr="002206BB" w:rsidRDefault="002206BB" w:rsidP="002206BB">
      <w:pPr>
        <w:tabs>
          <w:tab w:val="left" w:pos="5940"/>
        </w:tabs>
        <w:spacing w:line="360" w:lineRule="auto"/>
        <w:rPr>
          <w:rFonts w:ascii="Arial" w:hAnsi="Arial" w:cs="Arial"/>
          <w:b/>
          <w:color w:val="000000"/>
          <w:spacing w:val="-8"/>
          <w:sz w:val="20"/>
          <w:szCs w:val="20"/>
          <w:lang w:val="hr-HR"/>
        </w:rPr>
      </w:pPr>
      <w:r w:rsidRPr="002206BB">
        <w:rPr>
          <w:rFonts w:ascii="Arial" w:hAnsi="Arial" w:cs="Arial"/>
          <w:b/>
          <w:color w:val="000000"/>
          <w:spacing w:val="-8"/>
          <w:sz w:val="20"/>
          <w:szCs w:val="20"/>
          <w:lang w:val="hr-HR"/>
        </w:rPr>
        <w:tab/>
        <w:t>01/ Ante</w:t>
      </w:r>
    </w:p>
    <w:p w14:paraId="77817466" w14:textId="77777777" w:rsidR="002206BB" w:rsidRPr="002206BB" w:rsidRDefault="002206BB" w:rsidP="002206BB">
      <w:pPr>
        <w:tabs>
          <w:tab w:val="right" w:pos="8157"/>
        </w:tabs>
        <w:ind w:left="5472"/>
        <w:rPr>
          <w:rFonts w:ascii="Arial" w:hAnsi="Arial" w:cs="Arial"/>
          <w:b/>
          <w:color w:val="000000"/>
          <w:spacing w:val="-8"/>
          <w:sz w:val="20"/>
          <w:szCs w:val="20"/>
          <w:lang w:val="hr-HR"/>
        </w:rPr>
      </w:pPr>
      <w:r w:rsidRPr="002206B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F397A" wp14:editId="234CD776">
                <wp:simplePos x="0" y="0"/>
                <wp:positionH relativeFrom="column">
                  <wp:posOffset>3686175</wp:posOffset>
                </wp:positionH>
                <wp:positionV relativeFrom="paragraph">
                  <wp:posOffset>5715</wp:posOffset>
                </wp:positionV>
                <wp:extent cx="1438910" cy="0"/>
                <wp:effectExtent l="0" t="0" r="0" b="0"/>
                <wp:wrapNone/>
                <wp:docPr id="122200658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3891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33333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880F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25pt,.45pt" to="403.55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" strokecolor="#333" strokeweight=".8pt">
                <o:lock v:ext="edit" shapetype="f"/>
              </v:line>
            </w:pict>
          </mc:Fallback>
        </mc:AlternateContent>
      </w:r>
      <w:r w:rsidRPr="002206BB">
        <w:rPr>
          <w:rFonts w:ascii="Arial" w:hAnsi="Arial" w:cs="Arial"/>
          <w:b/>
          <w:color w:val="000000"/>
          <w:spacing w:val="-8"/>
          <w:sz w:val="20"/>
          <w:szCs w:val="20"/>
          <w:lang w:val="hr-HR"/>
        </w:rPr>
        <w:t xml:space="preserve"> </w:t>
      </w:r>
    </w:p>
    <w:p w14:paraId="1A5190B2" w14:textId="045A4BEC" w:rsidR="002206BB" w:rsidRPr="002206BB" w:rsidRDefault="002206BB" w:rsidP="002206BB">
      <w:pPr>
        <w:tabs>
          <w:tab w:val="right" w:pos="8157"/>
        </w:tabs>
        <w:ind w:left="5472"/>
        <w:rPr>
          <w:rFonts w:ascii="Arial" w:hAnsi="Arial" w:cs="Arial"/>
          <w:b/>
          <w:i/>
          <w:color w:val="667BBB"/>
          <w:spacing w:val="-48"/>
          <w:sz w:val="20"/>
          <w:szCs w:val="20"/>
          <w:lang w:val="hr-HR"/>
        </w:rPr>
      </w:pPr>
      <w:r w:rsidRPr="002206BB">
        <w:rPr>
          <w:rFonts w:ascii="Arial" w:hAnsi="Arial" w:cs="Arial"/>
          <w:b/>
          <w:color w:val="000000"/>
          <w:spacing w:val="-8"/>
          <w:sz w:val="20"/>
          <w:szCs w:val="20"/>
          <w:lang w:val="hr-HR"/>
        </w:rPr>
        <w:t xml:space="preserve">        OIB:</w:t>
      </w:r>
    </w:p>
    <w:p w14:paraId="4628B6BC" w14:textId="77777777" w:rsidR="002206BB" w:rsidRPr="002206BB" w:rsidRDefault="002206BB" w:rsidP="002206BB">
      <w:pPr>
        <w:ind w:left="4392"/>
        <w:rPr>
          <w:rFonts w:ascii="Arial" w:hAnsi="Arial" w:cs="Arial"/>
          <w:color w:val="000000"/>
          <w:w w:val="95"/>
          <w:sz w:val="20"/>
          <w:szCs w:val="20"/>
          <w:lang w:val="hr-HR"/>
        </w:rPr>
      </w:pPr>
      <w:r w:rsidRPr="002206BB">
        <w:rPr>
          <w:rFonts w:ascii="Arial" w:hAnsi="Arial" w:cs="Arial"/>
          <w:color w:val="000000"/>
          <w:w w:val="95"/>
          <w:sz w:val="20"/>
          <w:szCs w:val="20"/>
          <w:lang w:val="hr-HR"/>
        </w:rPr>
        <w:t>V.</w:t>
      </w:r>
    </w:p>
    <w:p w14:paraId="22F71B5F" w14:textId="2AA42C07" w:rsidR="002206BB" w:rsidRPr="002206BB" w:rsidRDefault="002206BB" w:rsidP="002206BB">
      <w:pPr>
        <w:spacing w:before="72"/>
        <w:ind w:right="72"/>
        <w:rPr>
          <w:rFonts w:ascii="Arial" w:hAnsi="Arial" w:cs="Arial"/>
          <w:color w:val="000000"/>
          <w:spacing w:val="5"/>
          <w:sz w:val="20"/>
          <w:szCs w:val="20"/>
          <w:lang w:val="hr-HR"/>
        </w:rPr>
      </w:pPr>
      <w:r w:rsidRPr="002206BB">
        <w:rPr>
          <w:rFonts w:ascii="Arial" w:hAnsi="Arial" w:cs="Arial"/>
          <w:color w:val="000000"/>
          <w:spacing w:val="5"/>
          <w:sz w:val="20"/>
          <w:szCs w:val="20"/>
          <w:lang w:val="hr-HR"/>
        </w:rPr>
        <w:t xml:space="preserve">U poslovnom prostoru se koriste se dva naplatna uređaja, a računi će imati ovakav slijed: </w:t>
      </w:r>
      <w:r w:rsidRPr="005E4E11">
        <w:rPr>
          <w:rFonts w:ascii="Arial" w:hAnsi="Arial" w:cs="Arial"/>
          <w:b/>
          <w:bCs/>
          <w:color w:val="000000"/>
          <w:spacing w:val="8"/>
          <w:sz w:val="20"/>
          <w:szCs w:val="20"/>
          <w:lang w:val="hr-HR"/>
        </w:rPr>
        <w:t>Naplatni uređaj 1</w:t>
      </w:r>
    </w:p>
    <w:p w14:paraId="7CE1D384" w14:textId="77777777" w:rsidR="002206BB" w:rsidRPr="002206BB" w:rsidRDefault="002206BB" w:rsidP="005E4E11">
      <w:pPr>
        <w:spacing w:before="240"/>
        <w:jc w:val="center"/>
        <w:rPr>
          <w:rFonts w:ascii="Arial" w:hAnsi="Arial" w:cs="Arial"/>
          <w:color w:val="000000"/>
          <w:sz w:val="20"/>
          <w:szCs w:val="20"/>
          <w:lang w:val="hr-HR"/>
        </w:rPr>
      </w:pPr>
      <w:r w:rsidRPr="002206BB">
        <w:rPr>
          <w:rFonts w:ascii="Arial" w:hAnsi="Arial" w:cs="Arial"/>
          <w:color w:val="000000"/>
          <w:sz w:val="20"/>
          <w:szCs w:val="20"/>
          <w:lang w:val="hr-HR"/>
        </w:rPr>
        <w:t xml:space="preserve">2/1/1 </w:t>
      </w:r>
      <w:r w:rsidRPr="002206BB">
        <w:rPr>
          <w:rFonts w:ascii="Arial" w:hAnsi="Arial" w:cs="Arial"/>
          <w:color w:val="000000"/>
          <w:sz w:val="20"/>
          <w:szCs w:val="20"/>
          <w:lang w:val="hr-HR"/>
        </w:rPr>
        <w:br/>
        <w:t>3/1/1</w:t>
      </w:r>
    </w:p>
    <w:p w14:paraId="7E7C5E25" w14:textId="49DB31EC" w:rsidR="002206BB" w:rsidRPr="002206BB" w:rsidRDefault="002206BB" w:rsidP="002206BB">
      <w:pPr>
        <w:tabs>
          <w:tab w:val="left" w:leader="underscore" w:pos="4986"/>
          <w:tab w:val="right" w:leader="underscore" w:pos="8759"/>
        </w:tabs>
        <w:spacing w:before="576"/>
        <w:rPr>
          <w:rFonts w:ascii="Arial" w:hAnsi="Arial" w:cs="Arial"/>
          <w:color w:val="000000"/>
          <w:spacing w:val="6"/>
          <w:sz w:val="20"/>
          <w:szCs w:val="20"/>
          <w:lang w:val="hr-HR"/>
        </w:rPr>
      </w:pPr>
      <w:r w:rsidRPr="002206BB">
        <w:rPr>
          <w:rFonts w:ascii="Arial" w:hAnsi="Arial" w:cs="Arial"/>
          <w:color w:val="000000"/>
          <w:spacing w:val="6"/>
          <w:sz w:val="20"/>
          <w:szCs w:val="20"/>
          <w:lang w:val="hr-HR"/>
        </w:rPr>
        <w:t>Ova Odluka stupa na snagu ________________</w:t>
      </w:r>
      <w:r w:rsidRPr="002206BB">
        <w:rPr>
          <w:rFonts w:ascii="Arial" w:hAnsi="Arial" w:cs="Arial"/>
          <w:color w:val="000000"/>
          <w:spacing w:val="4"/>
          <w:sz w:val="20"/>
          <w:szCs w:val="20"/>
          <w:lang w:val="hr-HR"/>
        </w:rPr>
        <w:t xml:space="preserve"> i primjenjuje se od </w:t>
      </w:r>
      <w:r w:rsidRPr="002206BB">
        <w:rPr>
          <w:rFonts w:ascii="Arial" w:hAnsi="Arial" w:cs="Arial"/>
          <w:color w:val="000000"/>
          <w:spacing w:val="6"/>
          <w:sz w:val="20"/>
          <w:szCs w:val="20"/>
          <w:lang w:val="hr-HR"/>
        </w:rPr>
        <w:t>________________</w:t>
      </w:r>
    </w:p>
    <w:p w14:paraId="7200762C" w14:textId="77777777" w:rsidR="002206BB" w:rsidRPr="002206BB" w:rsidRDefault="002206BB" w:rsidP="002206BB">
      <w:pPr>
        <w:rPr>
          <w:rFonts w:ascii="Arial" w:hAnsi="Arial" w:cs="Arial"/>
          <w:color w:val="000000"/>
          <w:sz w:val="20"/>
          <w:szCs w:val="20"/>
          <w:lang w:val="hr-HR"/>
        </w:rPr>
      </w:pPr>
    </w:p>
    <w:p w14:paraId="16C2693A" w14:textId="77777777" w:rsidR="002206BB" w:rsidRPr="002206BB" w:rsidRDefault="002206BB" w:rsidP="002206BB">
      <w:pPr>
        <w:rPr>
          <w:rFonts w:ascii="Arial" w:hAnsi="Arial" w:cs="Arial"/>
          <w:color w:val="000000"/>
          <w:sz w:val="20"/>
          <w:szCs w:val="20"/>
          <w:lang w:val="hr-HR"/>
        </w:rPr>
      </w:pPr>
    </w:p>
    <w:p w14:paraId="682D6586" w14:textId="77777777" w:rsidR="002206BB" w:rsidRPr="002206BB" w:rsidRDefault="002206BB">
      <w:pPr>
        <w:rPr>
          <w:rFonts w:ascii="Arial" w:hAnsi="Arial" w:cs="Arial"/>
          <w:color w:val="000000"/>
          <w:spacing w:val="6"/>
          <w:sz w:val="20"/>
          <w:szCs w:val="20"/>
          <w:lang w:val="hr-HR"/>
        </w:rPr>
      </w:pPr>
      <w:r w:rsidRPr="002206BB">
        <w:rPr>
          <w:rFonts w:ascii="Arial" w:hAnsi="Arial" w:cs="Arial"/>
          <w:color w:val="000000"/>
          <w:spacing w:val="6"/>
          <w:sz w:val="20"/>
          <w:szCs w:val="20"/>
          <w:lang w:val="hr-HR"/>
        </w:rPr>
        <w:tab/>
      </w:r>
      <w:r w:rsidRPr="002206BB">
        <w:rPr>
          <w:rFonts w:ascii="Arial" w:hAnsi="Arial" w:cs="Arial"/>
          <w:color w:val="000000"/>
          <w:spacing w:val="6"/>
          <w:sz w:val="20"/>
          <w:szCs w:val="20"/>
          <w:lang w:val="hr-HR"/>
        </w:rPr>
        <w:tab/>
      </w:r>
      <w:r w:rsidRPr="002206BB">
        <w:rPr>
          <w:rFonts w:ascii="Arial" w:hAnsi="Arial" w:cs="Arial"/>
          <w:color w:val="000000"/>
          <w:spacing w:val="6"/>
          <w:sz w:val="20"/>
          <w:szCs w:val="20"/>
          <w:lang w:val="hr-HR"/>
        </w:rPr>
        <w:tab/>
      </w:r>
      <w:r w:rsidRPr="002206BB">
        <w:rPr>
          <w:rFonts w:ascii="Arial" w:hAnsi="Arial" w:cs="Arial"/>
          <w:color w:val="000000"/>
          <w:spacing w:val="6"/>
          <w:sz w:val="20"/>
          <w:szCs w:val="20"/>
          <w:lang w:val="hr-HR"/>
        </w:rPr>
        <w:tab/>
      </w:r>
      <w:r w:rsidRPr="002206BB">
        <w:rPr>
          <w:rFonts w:ascii="Arial" w:hAnsi="Arial" w:cs="Arial"/>
          <w:color w:val="000000"/>
          <w:spacing w:val="6"/>
          <w:sz w:val="20"/>
          <w:szCs w:val="20"/>
          <w:lang w:val="hr-HR"/>
        </w:rPr>
        <w:tab/>
      </w:r>
      <w:r w:rsidRPr="002206BB">
        <w:rPr>
          <w:rFonts w:ascii="Arial" w:hAnsi="Arial" w:cs="Arial"/>
          <w:color w:val="000000"/>
          <w:spacing w:val="6"/>
          <w:sz w:val="20"/>
          <w:szCs w:val="20"/>
          <w:lang w:val="hr-HR"/>
        </w:rPr>
        <w:tab/>
      </w:r>
      <w:r w:rsidRPr="002206BB">
        <w:rPr>
          <w:rFonts w:ascii="Arial" w:hAnsi="Arial" w:cs="Arial"/>
          <w:color w:val="000000"/>
          <w:spacing w:val="6"/>
          <w:sz w:val="20"/>
          <w:szCs w:val="20"/>
          <w:lang w:val="hr-HR"/>
        </w:rPr>
        <w:tab/>
      </w:r>
      <w:r w:rsidRPr="002206BB">
        <w:rPr>
          <w:rFonts w:ascii="Arial" w:hAnsi="Arial" w:cs="Arial"/>
          <w:color w:val="000000"/>
          <w:spacing w:val="6"/>
          <w:sz w:val="20"/>
          <w:szCs w:val="20"/>
          <w:lang w:val="hr-HR"/>
        </w:rPr>
        <w:tab/>
      </w:r>
      <w:r w:rsidRPr="002206BB">
        <w:rPr>
          <w:rFonts w:ascii="Arial" w:hAnsi="Arial" w:cs="Arial"/>
          <w:color w:val="000000"/>
          <w:spacing w:val="6"/>
          <w:sz w:val="20"/>
          <w:szCs w:val="20"/>
          <w:lang w:val="hr-HR"/>
        </w:rPr>
        <w:tab/>
      </w:r>
      <w:r w:rsidRPr="002206BB">
        <w:rPr>
          <w:rFonts w:ascii="Arial" w:hAnsi="Arial" w:cs="Arial"/>
          <w:color w:val="000000"/>
          <w:spacing w:val="6"/>
          <w:sz w:val="20"/>
          <w:szCs w:val="20"/>
          <w:lang w:val="hr-HR"/>
        </w:rPr>
        <w:tab/>
        <w:t>Vlasnik</w:t>
      </w:r>
    </w:p>
    <w:p w14:paraId="17853A7F" w14:textId="4139F9B5" w:rsidR="001E6719" w:rsidRPr="002206BB" w:rsidRDefault="002206BB" w:rsidP="002206BB">
      <w:pPr>
        <w:ind w:left="6480" w:firstLine="720"/>
        <w:rPr>
          <w:rFonts w:ascii="Arial" w:hAnsi="Arial" w:cs="Arial"/>
          <w:color w:val="000000"/>
          <w:spacing w:val="6"/>
          <w:sz w:val="20"/>
          <w:szCs w:val="20"/>
          <w:lang w:val="hr-HR"/>
        </w:rPr>
      </w:pPr>
      <w:r w:rsidRPr="002206BB">
        <w:rPr>
          <w:rFonts w:ascii="Arial" w:hAnsi="Arial" w:cs="Arial"/>
          <w:color w:val="000000"/>
          <w:spacing w:val="6"/>
          <w:sz w:val="20"/>
          <w:szCs w:val="20"/>
          <w:lang w:val="hr-HR"/>
        </w:rPr>
        <w:t>Potpis i pečat</w:t>
      </w:r>
    </w:p>
    <w:p w14:paraId="4B014378" w14:textId="77777777" w:rsidR="002206BB" w:rsidRPr="002206BB" w:rsidRDefault="002206BB" w:rsidP="002206BB">
      <w:pPr>
        <w:ind w:left="6480"/>
        <w:jc w:val="right"/>
        <w:rPr>
          <w:rFonts w:ascii="Arial" w:hAnsi="Arial" w:cs="Arial"/>
          <w:color w:val="000000"/>
          <w:spacing w:val="6"/>
          <w:sz w:val="20"/>
          <w:szCs w:val="20"/>
          <w:lang w:val="hr-HR"/>
        </w:rPr>
      </w:pPr>
    </w:p>
    <w:p w14:paraId="66697736" w14:textId="3F56913E" w:rsidR="002206BB" w:rsidRPr="002206BB" w:rsidRDefault="002206BB" w:rsidP="002206BB">
      <w:pPr>
        <w:ind w:left="6480"/>
        <w:jc w:val="right"/>
        <w:rPr>
          <w:rFonts w:ascii="Arial" w:hAnsi="Arial" w:cs="Arial"/>
          <w:color w:val="000000"/>
          <w:spacing w:val="6"/>
          <w:sz w:val="20"/>
          <w:szCs w:val="20"/>
          <w:lang w:val="hr-HR"/>
        </w:rPr>
      </w:pPr>
      <w:r w:rsidRPr="002206BB">
        <w:rPr>
          <w:rFonts w:ascii="Arial" w:hAnsi="Arial" w:cs="Arial"/>
          <w:color w:val="000000"/>
          <w:spacing w:val="6"/>
          <w:sz w:val="20"/>
          <w:szCs w:val="20"/>
          <w:lang w:val="hr-HR"/>
        </w:rPr>
        <w:t>________________</w:t>
      </w:r>
    </w:p>
    <w:p w14:paraId="4B6B9981" w14:textId="79ECB709" w:rsidR="002206BB" w:rsidRPr="002206BB" w:rsidRDefault="002206BB">
      <w:pPr>
        <w:rPr>
          <w:sz w:val="20"/>
          <w:szCs w:val="20"/>
        </w:rPr>
      </w:pPr>
      <w:r w:rsidRPr="002206BB">
        <w:rPr>
          <w:rFonts w:ascii="Tahoma" w:hAnsi="Tahoma"/>
          <w:color w:val="000000"/>
          <w:spacing w:val="4"/>
          <w:sz w:val="20"/>
          <w:szCs w:val="20"/>
          <w:lang w:val="hr-HR"/>
        </w:rPr>
        <w:tab/>
      </w:r>
    </w:p>
    <w:sectPr w:rsidR="002206BB" w:rsidRPr="002206BB" w:rsidSect="002206BB">
      <w:pgSz w:w="11900" w:h="16840"/>
      <w:pgMar w:top="1440" w:right="144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51C39" w14:textId="77777777" w:rsidR="002679A6" w:rsidRDefault="002679A6" w:rsidP="002206BB">
      <w:r>
        <w:separator/>
      </w:r>
    </w:p>
  </w:endnote>
  <w:endnote w:type="continuationSeparator" w:id="0">
    <w:p w14:paraId="3EDAFC59" w14:textId="77777777" w:rsidR="002679A6" w:rsidRDefault="002679A6" w:rsidP="0022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ABC8D" w14:textId="77777777" w:rsidR="002679A6" w:rsidRDefault="002679A6" w:rsidP="002206BB">
      <w:r>
        <w:separator/>
      </w:r>
    </w:p>
  </w:footnote>
  <w:footnote w:type="continuationSeparator" w:id="0">
    <w:p w14:paraId="65F08409" w14:textId="77777777" w:rsidR="002679A6" w:rsidRDefault="002679A6" w:rsidP="00220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mirrorMargins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BB"/>
    <w:rsid w:val="00186AF1"/>
    <w:rsid w:val="001E6719"/>
    <w:rsid w:val="002206BB"/>
    <w:rsid w:val="002679A6"/>
    <w:rsid w:val="005E4E11"/>
    <w:rsid w:val="00625466"/>
    <w:rsid w:val="007F6238"/>
    <w:rsid w:val="009C4861"/>
    <w:rsid w:val="00CD1D25"/>
    <w:rsid w:val="00DB412F"/>
    <w:rsid w:val="00E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CD04DE"/>
  <w15:chartTrackingRefBased/>
  <w15:docId w15:val="{FC2CB89B-5007-9D4A-B5FA-945E98F1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6BB"/>
    <w:pPr>
      <w:spacing w:after="0" w:line="240" w:lineRule="auto"/>
    </w:pPr>
    <w:rPr>
      <w:rFonts w:eastAsiaTheme="minorHAns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6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6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6B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6B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4"/>
      <w:lang w:val="en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6B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Cs w:val="24"/>
      <w:lang w:val="en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6B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:lang w:val="en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6B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:lang w:val="en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6B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:lang w:val="en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6B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:lang w:val="en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6B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6BB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6B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6BB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6B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6BB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206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0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6BB"/>
    <w:rPr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220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6BB"/>
    <w:rPr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2206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0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6BB"/>
    <w:rPr>
      <w:rFonts w:eastAsiaTheme="minorHAns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06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6BB"/>
    <w:rPr>
      <w:rFonts w:eastAsiaTheme="minorHAns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Oreskovic</dc:creator>
  <cp:keywords/>
  <dc:description/>
  <cp:lastModifiedBy>Nenad Orešković</cp:lastModifiedBy>
  <cp:revision>2</cp:revision>
  <dcterms:created xsi:type="dcterms:W3CDTF">2025-10-24T05:57:00Z</dcterms:created>
  <dcterms:modified xsi:type="dcterms:W3CDTF">2025-10-24T05:57:00Z</dcterms:modified>
</cp:coreProperties>
</file>